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89F63" w14:textId="5693F062" w:rsidR="00E14B61" w:rsidRPr="00574A2A" w:rsidRDefault="00E14B61" w:rsidP="00574A2A">
      <w:pPr>
        <w:spacing w:before="120" w:after="0"/>
        <w:ind w:left="-576" w:right="-576"/>
        <w:jc w:val="center"/>
        <w:rPr>
          <w:rFonts w:ascii="Lato" w:hAnsi="Lato" w:cs="Arial"/>
          <w:sz w:val="22"/>
          <w:szCs w:val="22"/>
        </w:rPr>
      </w:pPr>
      <w:r w:rsidRPr="00CE5DEA">
        <w:rPr>
          <w:rFonts w:ascii="Lato" w:hAnsi="Lato"/>
          <w:noProof/>
          <w:lang w:val="en-US" w:eastAsia="en-US"/>
        </w:rPr>
        <w:drawing>
          <wp:anchor distT="0" distB="0" distL="114300" distR="114300" simplePos="0" relativeHeight="251659264" behindDoc="1" locked="1" layoutInCell="1" allowOverlap="1" wp14:anchorId="1EB1C0CF" wp14:editId="531B3FF8">
            <wp:simplePos x="0" y="0"/>
            <wp:positionH relativeFrom="page">
              <wp:posOffset>4581525</wp:posOffset>
            </wp:positionH>
            <wp:positionV relativeFrom="page">
              <wp:posOffset>371475</wp:posOffset>
            </wp:positionV>
            <wp:extent cx="2512695" cy="614952"/>
            <wp:effectExtent l="0" t="0" r="190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512695" cy="614952"/>
                    </a:xfrm>
                    <a:prstGeom prst="rect">
                      <a:avLst/>
                    </a:prstGeom>
                    <a:noFill/>
                    <a:ln>
                      <a:noFill/>
                    </a:ln>
                    <a:effectLst/>
                  </pic:spPr>
                </pic:pic>
              </a:graphicData>
            </a:graphic>
          </wp:anchor>
        </w:drawing>
      </w:r>
      <w:r w:rsidRPr="00CE5DEA">
        <w:rPr>
          <w:rFonts w:ascii="Lato" w:hAnsi="Lato" w:cs="Arial"/>
          <w:b/>
          <w:sz w:val="36"/>
          <w:szCs w:val="36"/>
        </w:rPr>
        <w:t>Tender Notice</w:t>
      </w:r>
    </w:p>
    <w:p w14:paraId="6DC9FD7B" w14:textId="267C38B3" w:rsidR="00E14B61" w:rsidRPr="00CE5DEA" w:rsidRDefault="00E14B61" w:rsidP="00574A2A">
      <w:pPr>
        <w:tabs>
          <w:tab w:val="clear" w:pos="709"/>
          <w:tab w:val="clear" w:pos="1418"/>
          <w:tab w:val="clear" w:pos="2126"/>
          <w:tab w:val="clear" w:pos="2835"/>
          <w:tab w:val="clear" w:pos="3544"/>
          <w:tab w:val="clear" w:pos="4253"/>
          <w:tab w:val="clear" w:pos="4961"/>
          <w:tab w:val="clear" w:pos="5670"/>
          <w:tab w:val="clear" w:pos="8363"/>
        </w:tabs>
        <w:spacing w:before="120" w:after="0" w:line="240" w:lineRule="auto"/>
        <w:ind w:left="-576" w:right="-576"/>
        <w:rPr>
          <w:rFonts w:ascii="Lato" w:hAnsi="Lato" w:cs="Arial"/>
          <w:iCs/>
          <w:kern w:val="0"/>
          <w:sz w:val="24"/>
          <w:szCs w:val="24"/>
          <w:lang w:eastAsia="en-GB"/>
        </w:rPr>
      </w:pPr>
      <w:r w:rsidRPr="00CE5DEA">
        <w:rPr>
          <w:rFonts w:ascii="Lato" w:hAnsi="Lato" w:cs="Arial"/>
          <w:iCs/>
          <w:kern w:val="0"/>
          <w:sz w:val="24"/>
          <w:szCs w:val="24"/>
          <w:lang w:eastAsia="en-GB"/>
        </w:rPr>
        <w:t>Save the Children believes every child deserves a future. In Iraq and around the world, we give children a healthy start in life, the opportunity to learn and protection from harm. We do whatever it takes for children – every day and in times of crisis – transforming their lives and the future we share.</w:t>
      </w:r>
      <w:r w:rsidRPr="00CE5DEA">
        <w:rPr>
          <w:rFonts w:ascii="Lato" w:hAnsi="Lato" w:cs="Arial"/>
          <w:iCs/>
          <w:kern w:val="0"/>
          <w:sz w:val="24"/>
          <w:szCs w:val="24"/>
          <w:lang w:eastAsia="en-GB"/>
        </w:rPr>
        <w:tab/>
      </w:r>
    </w:p>
    <w:p w14:paraId="3332351C" w14:textId="30CC3E3B" w:rsidR="00E14B61" w:rsidRPr="00574A2A" w:rsidRDefault="00E14B61" w:rsidP="00574A2A">
      <w:pPr>
        <w:spacing w:before="120" w:after="0" w:line="240" w:lineRule="auto"/>
        <w:ind w:left="-576" w:right="-576"/>
        <w:rPr>
          <w:rFonts w:ascii="Lato" w:hAnsi="Lato" w:cs="Arial"/>
          <w:sz w:val="24"/>
          <w:szCs w:val="24"/>
          <w:lang w:val="en-US" w:bidi="ar-IQ"/>
        </w:rPr>
      </w:pPr>
      <w:r w:rsidRPr="00CE5DEA">
        <w:rPr>
          <w:rFonts w:ascii="Lato" w:hAnsi="Lato" w:cs="Arial"/>
          <w:sz w:val="24"/>
          <w:szCs w:val="24"/>
        </w:rPr>
        <w:t>Save the Children International in</w:t>
      </w:r>
      <w:r w:rsidRPr="00CE5DEA">
        <w:rPr>
          <w:rFonts w:ascii="Lato" w:hAnsi="Lato" w:cs="Arial"/>
          <w:i/>
          <w:sz w:val="24"/>
          <w:szCs w:val="24"/>
        </w:rPr>
        <w:t xml:space="preserve"> </w:t>
      </w:r>
      <w:r w:rsidRPr="00CE5DEA">
        <w:rPr>
          <w:rFonts w:ascii="Lato" w:hAnsi="Lato" w:cs="Arial"/>
          <w:b/>
          <w:bCs/>
          <w:i/>
          <w:sz w:val="24"/>
          <w:szCs w:val="24"/>
        </w:rPr>
        <w:t>Iraq</w:t>
      </w:r>
      <w:r w:rsidRPr="00CE5DEA">
        <w:rPr>
          <w:rFonts w:ascii="Lato" w:hAnsi="Lato" w:cs="Arial"/>
          <w:sz w:val="24"/>
          <w:szCs w:val="24"/>
        </w:rPr>
        <w:t xml:space="preserve"> is inviting submissions of tenders for a contract to provide the following </w:t>
      </w:r>
      <w:r w:rsidRPr="00CE5DEA">
        <w:rPr>
          <w:rFonts w:ascii="Lato" w:hAnsi="Lato" w:cs="Arial"/>
          <w:sz w:val="24"/>
          <w:szCs w:val="24"/>
          <w:lang w:val="en-US"/>
        </w:rPr>
        <w:t>services</w:t>
      </w:r>
      <w:r w:rsidRPr="00CE5DEA">
        <w:rPr>
          <w:rFonts w:ascii="Lato" w:hAnsi="Lato" w:cs="Arial"/>
          <w:sz w:val="24"/>
          <w:szCs w:val="24"/>
        </w:rPr>
        <w:t xml:space="preserve">: </w:t>
      </w:r>
    </w:p>
    <w:p w14:paraId="47343685" w14:textId="0697E7A6" w:rsidR="00E14B61" w:rsidRPr="00574A2A" w:rsidRDefault="00E14B61" w:rsidP="00574A2A">
      <w:pPr>
        <w:pStyle w:val="NoSpacing"/>
        <w:spacing w:before="120"/>
        <w:ind w:left="-576" w:right="-576"/>
        <w:rPr>
          <w:rFonts w:ascii="Lato" w:hAnsi="Lato"/>
          <w:b/>
          <w:color w:val="000000" w:themeColor="text1"/>
          <w:sz w:val="24"/>
          <w:szCs w:val="44"/>
        </w:rPr>
      </w:pPr>
      <w:r w:rsidRPr="00574A2A">
        <w:rPr>
          <w:rFonts w:ascii="Lato" w:hAnsi="Lato"/>
          <w:b/>
          <w:color w:val="000000" w:themeColor="text1"/>
          <w:sz w:val="24"/>
          <w:szCs w:val="44"/>
          <w:highlight w:val="yellow"/>
        </w:rPr>
        <w:t>Rehabilitation of Four (4) Formal Schools (</w:t>
      </w:r>
      <w:proofErr w:type="spellStart"/>
      <w:r w:rsidRPr="00574A2A">
        <w:rPr>
          <w:rFonts w:ascii="Lato" w:hAnsi="Lato"/>
          <w:b/>
          <w:color w:val="000000" w:themeColor="text1"/>
          <w:sz w:val="24"/>
          <w:szCs w:val="44"/>
          <w:highlight w:val="yellow"/>
        </w:rPr>
        <w:t>Arkhawan</w:t>
      </w:r>
      <w:proofErr w:type="spellEnd"/>
      <w:r w:rsidRPr="00574A2A">
        <w:rPr>
          <w:rFonts w:ascii="Lato" w:hAnsi="Lato"/>
          <w:b/>
          <w:color w:val="000000" w:themeColor="text1"/>
          <w:sz w:val="24"/>
          <w:szCs w:val="44"/>
          <w:highlight w:val="yellow"/>
        </w:rPr>
        <w:t xml:space="preserve">, Haval, </w:t>
      </w:r>
      <w:proofErr w:type="spellStart"/>
      <w:r w:rsidRPr="00574A2A">
        <w:rPr>
          <w:rFonts w:ascii="Lato" w:hAnsi="Lato"/>
          <w:b/>
          <w:color w:val="000000" w:themeColor="text1"/>
          <w:sz w:val="24"/>
          <w:szCs w:val="44"/>
          <w:highlight w:val="yellow"/>
        </w:rPr>
        <w:t>Peshkawtn</w:t>
      </w:r>
      <w:proofErr w:type="spellEnd"/>
      <w:r w:rsidRPr="00574A2A">
        <w:rPr>
          <w:rFonts w:ascii="Lato" w:hAnsi="Lato"/>
          <w:b/>
          <w:color w:val="000000" w:themeColor="text1"/>
          <w:sz w:val="24"/>
          <w:szCs w:val="44"/>
          <w:highlight w:val="yellow"/>
        </w:rPr>
        <w:t xml:space="preserve"> and Sivan) – Erbil Governorate, Iraq (Tender Ref: PR736790)</w:t>
      </w:r>
    </w:p>
    <w:p w14:paraId="115FA004" w14:textId="0C9E7CC3" w:rsidR="00E14B61" w:rsidRPr="00CE5DEA" w:rsidRDefault="00E14B61" w:rsidP="00574A2A">
      <w:pPr>
        <w:pStyle w:val="NoSpacing"/>
        <w:spacing w:before="120"/>
        <w:ind w:left="-576" w:right="-576"/>
        <w:rPr>
          <w:rFonts w:ascii="Lato" w:hAnsi="Lato"/>
          <w:bCs/>
          <w:iCs/>
        </w:rPr>
      </w:pPr>
      <w:r w:rsidRPr="00CE5DEA">
        <w:rPr>
          <w:rFonts w:ascii="Lato" w:hAnsi="Lato"/>
          <w:bCs/>
          <w:iCs/>
        </w:rPr>
        <w:t xml:space="preserve">Please follow the below two submission options  </w:t>
      </w:r>
    </w:p>
    <w:p w14:paraId="101DF8F2" w14:textId="77777777" w:rsidR="00574A2A" w:rsidRPr="000E2B09" w:rsidRDefault="00574A2A" w:rsidP="00574A2A">
      <w:pPr>
        <w:spacing w:before="120" w:after="0" w:line="276" w:lineRule="auto"/>
        <w:ind w:left="-576" w:right="-576"/>
        <w:rPr>
          <w:rFonts w:ascii="Lato" w:hAnsi="Lato" w:cs="Arial"/>
          <w:b/>
        </w:rPr>
      </w:pPr>
      <w:r>
        <w:rPr>
          <w:rFonts w:ascii="Lato" w:hAnsi="Lato" w:cs="Arial"/>
          <w:b/>
        </w:rPr>
        <w:t>Electronic Submission via Ariba Network (preferred method of submission)</w:t>
      </w:r>
    </w:p>
    <w:p w14:paraId="68E40D37" w14:textId="77777777" w:rsidR="00574A2A" w:rsidRPr="000E2B09" w:rsidRDefault="00574A2A" w:rsidP="00574A2A">
      <w:pPr>
        <w:pStyle w:val="ListParagraph"/>
        <w:numPr>
          <w:ilvl w:val="0"/>
          <w:numId w:val="17"/>
        </w:numPr>
        <w:tabs>
          <w:tab w:val="clear" w:pos="1418"/>
          <w:tab w:val="clear" w:pos="2126"/>
          <w:tab w:val="clear" w:pos="2835"/>
          <w:tab w:val="clear" w:pos="3544"/>
          <w:tab w:val="clear" w:pos="4253"/>
          <w:tab w:val="clear" w:pos="4961"/>
          <w:tab w:val="clear" w:pos="5670"/>
          <w:tab w:val="clear" w:pos="8363"/>
        </w:tabs>
        <w:spacing w:before="120" w:after="0" w:line="276" w:lineRule="auto"/>
        <w:ind w:left="-576" w:right="-576"/>
        <w:jc w:val="left"/>
        <w:rPr>
          <w:rFonts w:ascii="Lato" w:hAnsi="Lato" w:cs="Arial"/>
        </w:rPr>
      </w:pPr>
      <w:r>
        <w:rPr>
          <w:rFonts w:ascii="Lato" w:hAnsi="Lato" w:cs="Arial"/>
        </w:rPr>
        <w:t>Submit your response in accordance with the guidance provided in the below document:</w:t>
      </w:r>
    </w:p>
    <w:p w14:paraId="0FDBE4C1" w14:textId="0A9A8EB4" w:rsidR="00574A2A" w:rsidRPr="000E2B09" w:rsidRDefault="00574A2A" w:rsidP="00574A2A">
      <w:pPr>
        <w:spacing w:after="0" w:line="276" w:lineRule="auto"/>
        <w:ind w:left="-576" w:right="-576"/>
        <w:rPr>
          <w:rFonts w:ascii="Lato" w:hAnsi="Lato" w:cs="Arial"/>
        </w:rPr>
      </w:pPr>
      <w:r>
        <w:rPr>
          <w:rFonts w:ascii="Lato" w:hAnsi="Lato" w:cs="Arial"/>
          <w:noProof/>
        </w:rPr>
        <w:drawing>
          <wp:inline distT="0" distB="0" distL="0" distR="0" wp14:anchorId="12318091" wp14:editId="53193F34">
            <wp:extent cx="971550" cy="628650"/>
            <wp:effectExtent l="0" t="0" r="0" b="0"/>
            <wp:docPr id="2062103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1550" cy="628650"/>
                    </a:xfrm>
                    <a:prstGeom prst="rect">
                      <a:avLst/>
                    </a:prstGeom>
                    <a:noFill/>
                    <a:ln>
                      <a:noFill/>
                    </a:ln>
                  </pic:spPr>
                </pic:pic>
              </a:graphicData>
            </a:graphic>
          </wp:inline>
        </w:drawing>
      </w:r>
    </w:p>
    <w:p w14:paraId="01E37790" w14:textId="77777777" w:rsidR="00574A2A" w:rsidRPr="000E2B09" w:rsidRDefault="00574A2A" w:rsidP="00574A2A">
      <w:pPr>
        <w:pStyle w:val="ListParagraph"/>
        <w:numPr>
          <w:ilvl w:val="0"/>
          <w:numId w:val="17"/>
        </w:numPr>
        <w:tabs>
          <w:tab w:val="clear" w:pos="1418"/>
          <w:tab w:val="clear" w:pos="2126"/>
          <w:tab w:val="clear" w:pos="2835"/>
          <w:tab w:val="clear" w:pos="3544"/>
          <w:tab w:val="clear" w:pos="4253"/>
          <w:tab w:val="clear" w:pos="4961"/>
          <w:tab w:val="clear" w:pos="5670"/>
          <w:tab w:val="clear" w:pos="8363"/>
        </w:tabs>
        <w:spacing w:after="0" w:line="276" w:lineRule="auto"/>
        <w:ind w:left="-576" w:right="-576"/>
        <w:jc w:val="left"/>
        <w:rPr>
          <w:rFonts w:ascii="Lato" w:hAnsi="Lato" w:cs="Arial"/>
        </w:rPr>
      </w:pPr>
      <w:r>
        <w:rPr>
          <w:rFonts w:ascii="Lato" w:hAnsi="Lato" w:cs="Arial"/>
        </w:rPr>
        <w:t>If you plan to submit a bid via Ariba Network but haven’t received an email from Ariba with your RFP invitation, notify the tender contact (see Sec 5.4) at least three days before the closing date to ensure registration and receipt of the invitation.</w:t>
      </w:r>
    </w:p>
    <w:p w14:paraId="42FDB5A4" w14:textId="42065079" w:rsidR="00574A2A" w:rsidRPr="00574A2A" w:rsidRDefault="00574A2A" w:rsidP="00574A2A">
      <w:pPr>
        <w:pStyle w:val="ListParagraph"/>
        <w:numPr>
          <w:ilvl w:val="0"/>
          <w:numId w:val="17"/>
        </w:numPr>
        <w:tabs>
          <w:tab w:val="clear" w:pos="1418"/>
          <w:tab w:val="clear" w:pos="2126"/>
          <w:tab w:val="clear" w:pos="2835"/>
          <w:tab w:val="clear" w:pos="3544"/>
          <w:tab w:val="clear" w:pos="4253"/>
          <w:tab w:val="clear" w:pos="4961"/>
          <w:tab w:val="clear" w:pos="5670"/>
          <w:tab w:val="clear" w:pos="8363"/>
        </w:tabs>
        <w:spacing w:after="0" w:line="276" w:lineRule="auto"/>
        <w:ind w:left="-576" w:right="-576"/>
        <w:jc w:val="left"/>
        <w:rPr>
          <w:rFonts w:ascii="Lato" w:hAnsi="Lato" w:cs="Arial"/>
        </w:rPr>
      </w:pPr>
      <w:r>
        <w:rPr>
          <w:rFonts w:ascii="Lato" w:hAnsi="Lato" w:cs="Arial"/>
        </w:rPr>
        <w:t>For any issues preventing submission through Ariba, reach out to the same contact for assistance.</w:t>
      </w:r>
    </w:p>
    <w:p w14:paraId="1A2E274D" w14:textId="77777777" w:rsidR="00574A2A" w:rsidRPr="000E2B09" w:rsidRDefault="00574A2A" w:rsidP="00574A2A">
      <w:pPr>
        <w:spacing w:after="0" w:line="276" w:lineRule="auto"/>
        <w:ind w:left="-576" w:right="-576"/>
        <w:rPr>
          <w:rFonts w:ascii="Lato" w:hAnsi="Lato" w:cs="Arial"/>
          <w:b/>
        </w:rPr>
      </w:pPr>
      <w:r>
        <w:rPr>
          <w:rFonts w:ascii="Lato" w:hAnsi="Lato" w:cs="Arial"/>
          <w:b/>
        </w:rPr>
        <w:t>Electronic Submission via Email</w:t>
      </w:r>
    </w:p>
    <w:p w14:paraId="77A67CD3" w14:textId="0FD5484E" w:rsidR="00574A2A" w:rsidRPr="000E2B09" w:rsidRDefault="00574A2A" w:rsidP="00574A2A">
      <w:pPr>
        <w:pStyle w:val="ListParagraph"/>
        <w:numPr>
          <w:ilvl w:val="0"/>
          <w:numId w:val="21"/>
        </w:numPr>
        <w:tabs>
          <w:tab w:val="clear" w:pos="1418"/>
          <w:tab w:val="clear" w:pos="2126"/>
          <w:tab w:val="clear" w:pos="2835"/>
          <w:tab w:val="clear" w:pos="3544"/>
          <w:tab w:val="clear" w:pos="4253"/>
          <w:tab w:val="clear" w:pos="4961"/>
          <w:tab w:val="clear" w:pos="5670"/>
          <w:tab w:val="clear" w:pos="8363"/>
        </w:tabs>
        <w:spacing w:after="0" w:line="276" w:lineRule="auto"/>
        <w:ind w:left="-576" w:right="-576"/>
        <w:jc w:val="left"/>
        <w:rPr>
          <w:rFonts w:ascii="Lato" w:hAnsi="Lato" w:cs="Arial"/>
        </w:rPr>
      </w:pPr>
      <w:r>
        <w:rPr>
          <w:rFonts w:ascii="Lato" w:hAnsi="Lato" w:cs="Arial"/>
        </w:rPr>
        <w:t xml:space="preserve">Email should be addressed to Yasser Rasheed at </w:t>
      </w:r>
      <w:r>
        <w:rPr>
          <w:rFonts w:ascii="Lato" w:hAnsi="Lato" w:cs="Arial"/>
          <w:highlight w:val="yellow"/>
        </w:rPr>
        <w:t>«</w:t>
      </w:r>
      <w:hyperlink r:id="rId10" w:history="1">
        <w:r w:rsidRPr="00574A2A">
          <w:rPr>
            <w:rStyle w:val="Hyperlink"/>
            <w:rFonts w:ascii="Lato" w:hAnsi="Lato" w:cs="Arial"/>
            <w:highlight w:val="yellow"/>
          </w:rPr>
          <w:t>Procurement.iraq@savethechildren.org</w:t>
        </w:r>
      </w:hyperlink>
      <w:r>
        <w:rPr>
          <w:rFonts w:ascii="Lato" w:hAnsi="Lato" w:cs="Arial"/>
          <w:highlight w:val="yellow"/>
        </w:rPr>
        <w:t>»</w:t>
      </w:r>
    </w:p>
    <w:p w14:paraId="490FB246" w14:textId="77777777" w:rsidR="00574A2A" w:rsidRPr="000E2B09" w:rsidRDefault="00574A2A" w:rsidP="00574A2A">
      <w:pPr>
        <w:pStyle w:val="ListParagraph"/>
        <w:numPr>
          <w:ilvl w:val="0"/>
          <w:numId w:val="21"/>
        </w:numPr>
        <w:tabs>
          <w:tab w:val="clear" w:pos="1418"/>
          <w:tab w:val="clear" w:pos="2126"/>
          <w:tab w:val="clear" w:pos="2835"/>
          <w:tab w:val="clear" w:pos="3544"/>
          <w:tab w:val="clear" w:pos="4253"/>
          <w:tab w:val="clear" w:pos="4961"/>
          <w:tab w:val="clear" w:pos="5670"/>
          <w:tab w:val="clear" w:pos="8363"/>
        </w:tabs>
        <w:spacing w:after="0" w:line="276" w:lineRule="auto"/>
        <w:ind w:left="-576" w:right="-576"/>
        <w:jc w:val="left"/>
        <w:rPr>
          <w:rFonts w:ascii="Lato" w:hAnsi="Lato" w:cs="Arial"/>
        </w:rPr>
      </w:pPr>
      <w:r>
        <w:rPr>
          <w:rFonts w:ascii="Lato" w:hAnsi="Lato" w:cs="Arial"/>
        </w:rPr>
        <w:t>Note – this is a sealed tender box which will not be opened until the tender has closed. Therefore, do not send tender related questions to this email address as they will not be answered.</w:t>
      </w:r>
    </w:p>
    <w:p w14:paraId="7A36F893" w14:textId="77777777" w:rsidR="00574A2A" w:rsidRPr="000E2B09" w:rsidRDefault="00574A2A" w:rsidP="00574A2A">
      <w:pPr>
        <w:pStyle w:val="ListParagraph"/>
        <w:numPr>
          <w:ilvl w:val="0"/>
          <w:numId w:val="21"/>
        </w:numPr>
        <w:tabs>
          <w:tab w:val="clear" w:pos="1418"/>
          <w:tab w:val="clear" w:pos="2126"/>
          <w:tab w:val="clear" w:pos="2835"/>
          <w:tab w:val="clear" w:pos="3544"/>
          <w:tab w:val="clear" w:pos="4253"/>
          <w:tab w:val="clear" w:pos="4961"/>
          <w:tab w:val="clear" w:pos="5670"/>
          <w:tab w:val="clear" w:pos="8363"/>
        </w:tabs>
        <w:spacing w:after="0" w:line="276" w:lineRule="auto"/>
        <w:ind w:left="-576" w:right="-576"/>
        <w:jc w:val="left"/>
        <w:rPr>
          <w:rFonts w:ascii="Lato" w:hAnsi="Lato" w:cs="Arial"/>
        </w:rPr>
      </w:pPr>
      <w:r>
        <w:rPr>
          <w:rFonts w:ascii="Lato" w:hAnsi="Lato" w:cs="Arial"/>
        </w:rPr>
        <w:t>The subject of the email should be “</w:t>
      </w:r>
      <w:r w:rsidRPr="00574A2A">
        <w:rPr>
          <w:rFonts w:ascii="Lato" w:hAnsi="Lato" w:cs="Arial"/>
          <w:b/>
          <w:bCs/>
        </w:rPr>
        <w:t>ITT/PR736790/Bidder Response – ‘Bidder Name’, ‘Date</w:t>
      </w:r>
      <w:r w:rsidRPr="00574A2A">
        <w:rPr>
          <w:rFonts w:ascii="Lato" w:hAnsi="Lato" w:cs="Arial"/>
        </w:rPr>
        <w:t>’’</w:t>
      </w:r>
      <w:r>
        <w:rPr>
          <w:rFonts w:ascii="Lato" w:hAnsi="Lato" w:cs="Arial"/>
        </w:rPr>
        <w:t>.</w:t>
      </w:r>
    </w:p>
    <w:p w14:paraId="29EB14BE" w14:textId="77777777" w:rsidR="00574A2A" w:rsidRPr="000E2B09" w:rsidRDefault="00574A2A" w:rsidP="00574A2A">
      <w:pPr>
        <w:pStyle w:val="ListParagraph"/>
        <w:numPr>
          <w:ilvl w:val="0"/>
          <w:numId w:val="21"/>
        </w:numPr>
        <w:tabs>
          <w:tab w:val="clear" w:pos="1418"/>
          <w:tab w:val="clear" w:pos="2126"/>
          <w:tab w:val="clear" w:pos="2835"/>
          <w:tab w:val="clear" w:pos="3544"/>
          <w:tab w:val="clear" w:pos="4253"/>
          <w:tab w:val="clear" w:pos="4961"/>
          <w:tab w:val="clear" w:pos="5670"/>
          <w:tab w:val="clear" w:pos="8363"/>
        </w:tabs>
        <w:spacing w:after="0" w:line="276" w:lineRule="auto"/>
        <w:ind w:left="-576" w:right="-576"/>
        <w:jc w:val="left"/>
        <w:rPr>
          <w:rFonts w:ascii="Lato" w:hAnsi="Lato" w:cs="Arial"/>
        </w:rPr>
      </w:pPr>
      <w:r>
        <w:rPr>
          <w:rFonts w:ascii="Lato" w:hAnsi="Lato" w:cs="Arial"/>
        </w:rPr>
        <w:t>All attached documents should be clearly labelled so it is clear to understand what each file relates to.</w:t>
      </w:r>
    </w:p>
    <w:p w14:paraId="3A8781E2" w14:textId="7739D972" w:rsidR="00574A2A" w:rsidRPr="000E2B09" w:rsidRDefault="00574A2A" w:rsidP="00574A2A">
      <w:pPr>
        <w:pStyle w:val="ListParagraph"/>
        <w:numPr>
          <w:ilvl w:val="0"/>
          <w:numId w:val="21"/>
        </w:numPr>
        <w:tabs>
          <w:tab w:val="clear" w:pos="1418"/>
          <w:tab w:val="clear" w:pos="2126"/>
          <w:tab w:val="clear" w:pos="2835"/>
          <w:tab w:val="clear" w:pos="3544"/>
          <w:tab w:val="clear" w:pos="4253"/>
          <w:tab w:val="clear" w:pos="4961"/>
          <w:tab w:val="clear" w:pos="5670"/>
          <w:tab w:val="clear" w:pos="8363"/>
        </w:tabs>
        <w:spacing w:after="0" w:line="276" w:lineRule="auto"/>
        <w:ind w:left="-576" w:right="-576"/>
        <w:jc w:val="left"/>
        <w:rPr>
          <w:rFonts w:ascii="Lato" w:hAnsi="Lato" w:cs="Arial"/>
        </w:rPr>
      </w:pPr>
      <w:r>
        <w:rPr>
          <w:rFonts w:ascii="Lato" w:hAnsi="Lato" w:cs="Arial"/>
        </w:rPr>
        <w:t xml:space="preserve">Emails should not exceed 20mb – if the file sizes are large, please split the submission into two emails.  </w:t>
      </w:r>
    </w:p>
    <w:p w14:paraId="278A5802" w14:textId="60672FC5" w:rsidR="00574A2A" w:rsidRPr="00574A2A" w:rsidRDefault="00574A2A" w:rsidP="00574A2A">
      <w:pPr>
        <w:pStyle w:val="ListParagraph"/>
        <w:numPr>
          <w:ilvl w:val="0"/>
          <w:numId w:val="21"/>
        </w:numPr>
        <w:tabs>
          <w:tab w:val="clear" w:pos="1418"/>
          <w:tab w:val="clear" w:pos="2126"/>
          <w:tab w:val="clear" w:pos="2835"/>
          <w:tab w:val="clear" w:pos="3544"/>
          <w:tab w:val="clear" w:pos="4253"/>
          <w:tab w:val="clear" w:pos="4961"/>
          <w:tab w:val="clear" w:pos="5670"/>
          <w:tab w:val="clear" w:pos="8363"/>
        </w:tabs>
        <w:spacing w:after="0" w:line="276" w:lineRule="auto"/>
        <w:ind w:left="-576" w:right="-576"/>
        <w:jc w:val="left"/>
        <w:rPr>
          <w:rFonts w:ascii="Lato" w:hAnsi="Lato" w:cs="Arial"/>
        </w:rPr>
      </w:pPr>
      <w:r>
        <w:rPr>
          <w:rFonts w:ascii="Lato" w:hAnsi="Lato" w:cs="Arial"/>
        </w:rPr>
        <w:t xml:space="preserve">Do not copy other SCI email addresses into the email when you submit it as this will invalidate your bid.  </w:t>
      </w:r>
    </w:p>
    <w:p w14:paraId="015F1D39" w14:textId="77777777" w:rsidR="00574A2A" w:rsidRPr="000E2B09" w:rsidRDefault="00574A2A" w:rsidP="00574A2A">
      <w:pPr>
        <w:spacing w:after="0" w:line="276" w:lineRule="auto"/>
        <w:ind w:left="-576" w:right="-576"/>
        <w:rPr>
          <w:rFonts w:ascii="Lato" w:hAnsi="Lato" w:cs="Arial"/>
        </w:rPr>
      </w:pPr>
      <w:r>
        <w:rPr>
          <w:rFonts w:ascii="Lato" w:hAnsi="Lato" w:cs="Arial"/>
          <w:b/>
        </w:rPr>
        <w:t>Paper Submission</w:t>
      </w:r>
    </w:p>
    <w:p w14:paraId="38F0B4AD" w14:textId="77777777" w:rsidR="00574A2A" w:rsidRPr="000E2B09" w:rsidRDefault="00574A2A" w:rsidP="00574A2A">
      <w:pPr>
        <w:pStyle w:val="ListParagraph"/>
        <w:numPr>
          <w:ilvl w:val="0"/>
          <w:numId w:val="18"/>
        </w:numPr>
        <w:tabs>
          <w:tab w:val="clear" w:pos="709"/>
          <w:tab w:val="clear" w:pos="1418"/>
          <w:tab w:val="clear" w:pos="2126"/>
          <w:tab w:val="clear" w:pos="2835"/>
          <w:tab w:val="clear" w:pos="3544"/>
          <w:tab w:val="clear" w:pos="4253"/>
          <w:tab w:val="clear" w:pos="4961"/>
          <w:tab w:val="clear" w:pos="5670"/>
          <w:tab w:val="clear" w:pos="8363"/>
        </w:tabs>
        <w:spacing w:after="0" w:line="276" w:lineRule="auto"/>
        <w:ind w:left="-576" w:right="-576"/>
        <w:jc w:val="left"/>
        <w:rPr>
          <w:rFonts w:ascii="Lato" w:hAnsi="Lato" w:cs="Arial"/>
        </w:rPr>
      </w:pPr>
      <w:r>
        <w:rPr>
          <w:rFonts w:ascii="Lato" w:hAnsi="Lato" w:cs="Arial"/>
        </w:rPr>
        <w:t xml:space="preserve">One copy submitted on headed paper to Save the Children International, </w:t>
      </w:r>
      <w:r w:rsidRPr="00574A2A">
        <w:rPr>
          <w:rFonts w:ascii="Lato" w:hAnsi="Lato" w:cs="Arial"/>
          <w:b/>
          <w:bCs/>
        </w:rPr>
        <w:t>Italian City 1, Office no. B4, Erbil – Iraq, Erbil, Iraq</w:t>
      </w:r>
      <w:r w:rsidRPr="00546746">
        <w:rPr>
          <w:rFonts w:ascii="Lato" w:hAnsi="Lato" w:cs="Arial"/>
        </w:rPr>
        <w:t> </w:t>
      </w:r>
    </w:p>
    <w:p w14:paraId="055027B2" w14:textId="77777777" w:rsidR="00574A2A" w:rsidRPr="000E2B09" w:rsidRDefault="00574A2A" w:rsidP="00574A2A">
      <w:pPr>
        <w:pStyle w:val="ListParagraph"/>
        <w:numPr>
          <w:ilvl w:val="0"/>
          <w:numId w:val="18"/>
        </w:numPr>
        <w:tabs>
          <w:tab w:val="clear" w:pos="709"/>
          <w:tab w:val="clear" w:pos="1418"/>
          <w:tab w:val="clear" w:pos="2126"/>
          <w:tab w:val="clear" w:pos="2835"/>
          <w:tab w:val="clear" w:pos="3544"/>
          <w:tab w:val="clear" w:pos="4253"/>
          <w:tab w:val="clear" w:pos="4961"/>
          <w:tab w:val="clear" w:pos="5670"/>
          <w:tab w:val="clear" w:pos="8363"/>
        </w:tabs>
        <w:spacing w:after="0" w:line="276" w:lineRule="auto"/>
        <w:ind w:left="-576" w:right="-576"/>
        <w:jc w:val="left"/>
        <w:rPr>
          <w:rFonts w:ascii="Lato" w:hAnsi="Lato" w:cs="Arial"/>
        </w:rPr>
      </w:pPr>
      <w:r>
        <w:rPr>
          <w:rFonts w:ascii="Lato" w:hAnsi="Lato" w:cs="Arial"/>
        </w:rPr>
        <w:t>Bids should be submitted in a single sealed envelope addressed to Yasser Rasheed</w:t>
      </w:r>
    </w:p>
    <w:p w14:paraId="6F0F843E" w14:textId="77777777" w:rsidR="00574A2A" w:rsidRPr="000E2B09" w:rsidRDefault="00574A2A" w:rsidP="00574A2A">
      <w:pPr>
        <w:pStyle w:val="ListParagraph"/>
        <w:numPr>
          <w:ilvl w:val="0"/>
          <w:numId w:val="18"/>
        </w:numPr>
        <w:tabs>
          <w:tab w:val="clear" w:pos="709"/>
          <w:tab w:val="clear" w:pos="1418"/>
          <w:tab w:val="clear" w:pos="2126"/>
          <w:tab w:val="clear" w:pos="2835"/>
          <w:tab w:val="clear" w:pos="3544"/>
          <w:tab w:val="clear" w:pos="4253"/>
          <w:tab w:val="clear" w:pos="4961"/>
          <w:tab w:val="clear" w:pos="5670"/>
          <w:tab w:val="clear" w:pos="8363"/>
        </w:tabs>
        <w:spacing w:after="0" w:line="276" w:lineRule="auto"/>
        <w:ind w:left="-576" w:right="-576"/>
        <w:jc w:val="left"/>
        <w:rPr>
          <w:rFonts w:ascii="Lato" w:hAnsi="Lato" w:cs="Arial"/>
        </w:rPr>
      </w:pPr>
      <w:r>
        <w:rPr>
          <w:rFonts w:ascii="Lato" w:hAnsi="Lato" w:cs="Arial"/>
        </w:rPr>
        <w:t xml:space="preserve">The envelope should clearly indicate the Invitation to tender reference number </w:t>
      </w:r>
      <w:r w:rsidRPr="00546746">
        <w:rPr>
          <w:rFonts w:ascii="Lato" w:hAnsi="Lato" w:cs="Arial"/>
          <w:b/>
          <w:bCs/>
        </w:rPr>
        <w:t>PR736790</w:t>
      </w:r>
      <w:r>
        <w:rPr>
          <w:rFonts w:ascii="Lato" w:hAnsi="Lato" w:cs="Arial"/>
        </w:rPr>
        <w:t>), but contain no other details relating to the bid or the bidder name.</w:t>
      </w:r>
    </w:p>
    <w:p w14:paraId="5CAB8000" w14:textId="415141A6" w:rsidR="00E14B61" w:rsidRPr="00CE5DEA" w:rsidRDefault="00574A2A" w:rsidP="00574A2A">
      <w:pPr>
        <w:spacing w:after="0" w:line="240" w:lineRule="auto"/>
        <w:ind w:left="-576" w:right="-576"/>
        <w:jc w:val="left"/>
        <w:rPr>
          <w:rFonts w:ascii="Lato" w:hAnsi="Lato" w:cs="Arial"/>
        </w:rPr>
      </w:pPr>
      <w:r>
        <w:rPr>
          <w:rFonts w:ascii="Lato" w:hAnsi="Lato" w:cs="Arial"/>
        </w:rPr>
        <w:t>All supporting documentation should be labelled and grouped together (individual envelopes, stapled etc), and then included in a single sealed envelope as per the above.</w:t>
      </w:r>
    </w:p>
    <w:p w14:paraId="3A5A67C7" w14:textId="77777777" w:rsidR="00E14B61" w:rsidRPr="00CE5DEA" w:rsidRDefault="00E14B61" w:rsidP="00574A2A">
      <w:pPr>
        <w:spacing w:after="0" w:line="240" w:lineRule="auto"/>
        <w:ind w:left="-576" w:right="-576"/>
        <w:jc w:val="left"/>
        <w:rPr>
          <w:rFonts w:ascii="Lato" w:hAnsi="Lato" w:cs="Arial"/>
        </w:rPr>
      </w:pPr>
    </w:p>
    <w:p w14:paraId="34AAC159" w14:textId="3724F3D2" w:rsidR="00E14B61" w:rsidRPr="00574A2A" w:rsidRDefault="00E14B61" w:rsidP="00574A2A">
      <w:pPr>
        <w:spacing w:after="0" w:line="240" w:lineRule="auto"/>
        <w:ind w:left="-576" w:right="-576"/>
        <w:jc w:val="left"/>
        <w:rPr>
          <w:rFonts w:ascii="Lato" w:hAnsi="Lato" w:cs="Arial"/>
          <w:b/>
          <w:bCs/>
          <w:iCs/>
          <w:lang w:val="en-US"/>
        </w:rPr>
      </w:pPr>
      <w:r w:rsidRPr="00574A2A">
        <w:rPr>
          <w:rFonts w:ascii="Lato" w:hAnsi="Lato" w:cs="Arial"/>
          <w:b/>
          <w:bCs/>
          <w:iCs/>
        </w:rPr>
        <w:t xml:space="preserve"> NOTE: </w:t>
      </w:r>
      <w:r w:rsidRPr="00574A2A">
        <w:rPr>
          <w:rFonts w:ascii="Lato" w:hAnsi="Lato" w:cs="Arial"/>
          <w:iCs/>
        </w:rPr>
        <w:t xml:space="preserve">Please indicate the following Reference number on your envelope </w:t>
      </w:r>
      <w:r w:rsidRPr="00574A2A">
        <w:rPr>
          <w:rFonts w:ascii="Lato" w:hAnsi="Lato" w:cs="Arial"/>
          <w:b/>
          <w:bCs/>
          <w:iCs/>
          <w:highlight w:val="yellow"/>
        </w:rPr>
        <w:t>(</w:t>
      </w:r>
      <w:r w:rsidRPr="00574A2A">
        <w:rPr>
          <w:rFonts w:ascii="Lato" w:hAnsi="Lato" w:cs="Arial"/>
          <w:b/>
          <w:bCs/>
          <w:i/>
          <w:highlight w:val="yellow"/>
        </w:rPr>
        <w:t>PR736790</w:t>
      </w:r>
      <w:r w:rsidRPr="00574A2A">
        <w:rPr>
          <w:rFonts w:ascii="Lato" w:hAnsi="Lato"/>
          <w:b/>
          <w:bCs/>
          <w:highlight w:val="yellow"/>
        </w:rPr>
        <w:t>)</w:t>
      </w:r>
      <w:r w:rsidRPr="00574A2A">
        <w:rPr>
          <w:rFonts w:ascii="Lato" w:hAnsi="Lato"/>
          <w:b/>
          <w:bCs/>
        </w:rPr>
        <w:t xml:space="preserve"> </w:t>
      </w:r>
    </w:p>
    <w:p w14:paraId="15C83A84" w14:textId="77777777" w:rsidR="00E14B61" w:rsidRPr="00574A2A" w:rsidRDefault="00E14B61" w:rsidP="00574A2A">
      <w:pPr>
        <w:spacing w:after="0" w:line="240" w:lineRule="auto"/>
        <w:ind w:left="-576" w:right="-576"/>
        <w:rPr>
          <w:rFonts w:ascii="Lato" w:hAnsi="Lato" w:cs="Arial"/>
          <w:b/>
          <w:bCs/>
          <w:iCs/>
          <w:lang w:bidi="ar-IQ"/>
        </w:rPr>
      </w:pPr>
      <w:r w:rsidRPr="00574A2A">
        <w:rPr>
          <w:rFonts w:ascii="Lato" w:hAnsi="Lato" w:cs="Arial"/>
          <w:b/>
          <w:bCs/>
          <w:iCs/>
          <w:lang w:bidi="ar-IQ"/>
        </w:rPr>
        <w:t>In total, we request that you supply us with the following information:</w:t>
      </w:r>
    </w:p>
    <w:p w14:paraId="3D79A2DC" w14:textId="77777777" w:rsidR="00E14B61" w:rsidRPr="00574A2A" w:rsidRDefault="00E14B61" w:rsidP="00574A2A">
      <w:pPr>
        <w:pStyle w:val="ListParagraph"/>
        <w:numPr>
          <w:ilvl w:val="0"/>
          <w:numId w:val="16"/>
        </w:numPr>
        <w:spacing w:after="0" w:line="240" w:lineRule="auto"/>
        <w:ind w:left="-576" w:right="-576"/>
        <w:rPr>
          <w:rFonts w:ascii="Lato" w:hAnsi="Lato" w:cs="Arial"/>
          <w:iCs/>
          <w:lang w:bidi="ar-IQ"/>
        </w:rPr>
      </w:pPr>
      <w:r w:rsidRPr="00574A2A">
        <w:rPr>
          <w:rFonts w:ascii="Lato" w:hAnsi="Lato" w:cs="Arial"/>
          <w:iCs/>
          <w:lang w:bidi="ar-IQ"/>
        </w:rPr>
        <w:t xml:space="preserve">Copy of business owner ID </w:t>
      </w:r>
    </w:p>
    <w:p w14:paraId="7E69A1A4" w14:textId="77777777" w:rsidR="00E14B61" w:rsidRPr="00574A2A" w:rsidRDefault="00E14B61" w:rsidP="00574A2A">
      <w:pPr>
        <w:pStyle w:val="ListParagraph"/>
        <w:numPr>
          <w:ilvl w:val="0"/>
          <w:numId w:val="16"/>
        </w:numPr>
        <w:spacing w:after="0" w:line="240" w:lineRule="auto"/>
        <w:ind w:left="-576" w:right="-576"/>
        <w:rPr>
          <w:rFonts w:ascii="Lato" w:hAnsi="Lato" w:cs="Arial"/>
          <w:iCs/>
          <w:lang w:bidi="ar-IQ"/>
        </w:rPr>
      </w:pPr>
      <w:r w:rsidRPr="00574A2A">
        <w:rPr>
          <w:rFonts w:ascii="Lato" w:hAnsi="Lato" w:cs="Arial"/>
          <w:iCs/>
          <w:lang w:bidi="ar-IQ"/>
        </w:rPr>
        <w:t>Copy of primary key contact ID</w:t>
      </w:r>
    </w:p>
    <w:p w14:paraId="356B1AF9" w14:textId="77777777" w:rsidR="00E14B61" w:rsidRPr="00574A2A" w:rsidRDefault="00E14B61" w:rsidP="00574A2A">
      <w:pPr>
        <w:pStyle w:val="ListParagraph"/>
        <w:numPr>
          <w:ilvl w:val="0"/>
          <w:numId w:val="16"/>
        </w:numPr>
        <w:spacing w:after="0" w:line="240" w:lineRule="auto"/>
        <w:ind w:left="-576" w:right="-576"/>
        <w:rPr>
          <w:rFonts w:ascii="Lato" w:hAnsi="Lato" w:cs="Arial"/>
          <w:iCs/>
          <w:lang w:bidi="ar-IQ"/>
        </w:rPr>
      </w:pPr>
      <w:r w:rsidRPr="00574A2A">
        <w:rPr>
          <w:rFonts w:ascii="Lato" w:hAnsi="Lato" w:cs="Arial"/>
          <w:iCs/>
          <w:lang w:bidi="ar-IQ"/>
        </w:rPr>
        <w:t>Copy of valid business registration</w:t>
      </w:r>
    </w:p>
    <w:p w14:paraId="68F688D0" w14:textId="44613D0F" w:rsidR="00E14B61" w:rsidRPr="00574A2A" w:rsidRDefault="00E14B61" w:rsidP="00574A2A">
      <w:pPr>
        <w:pStyle w:val="ListParagraph"/>
        <w:numPr>
          <w:ilvl w:val="0"/>
          <w:numId w:val="16"/>
        </w:numPr>
        <w:spacing w:after="0" w:line="240" w:lineRule="auto"/>
        <w:ind w:left="-576" w:right="-576"/>
        <w:jc w:val="left"/>
        <w:rPr>
          <w:rFonts w:ascii="Lato" w:hAnsi="Lato" w:cs="Arial"/>
          <w:iCs/>
          <w:lang w:bidi="ar-IQ"/>
        </w:rPr>
      </w:pPr>
      <w:r w:rsidRPr="00574A2A">
        <w:rPr>
          <w:rFonts w:ascii="Lato" w:hAnsi="Lato" w:cs="Arial"/>
          <w:iCs/>
          <w:lang w:bidi="ar-IQ"/>
        </w:rPr>
        <w:t>Copy of your latest Tax Clearance documents from Ministry of Finance for 2024 / 2025 (it’s mandatory)</w:t>
      </w:r>
    </w:p>
    <w:p w14:paraId="54EB82E8" w14:textId="77777777" w:rsidR="00E14B61" w:rsidRPr="00574A2A" w:rsidRDefault="00E14B61" w:rsidP="00574A2A">
      <w:pPr>
        <w:pStyle w:val="ListParagraph"/>
        <w:numPr>
          <w:ilvl w:val="0"/>
          <w:numId w:val="16"/>
        </w:numPr>
        <w:spacing w:after="0" w:line="240" w:lineRule="auto"/>
        <w:ind w:left="-576" w:right="-576"/>
        <w:jc w:val="left"/>
        <w:rPr>
          <w:rFonts w:ascii="Lato" w:hAnsi="Lato" w:cs="Arial"/>
          <w:iCs/>
          <w:rtl/>
          <w:lang w:val="en-US" w:bidi="ar-IQ"/>
        </w:rPr>
      </w:pPr>
      <w:r w:rsidRPr="00574A2A">
        <w:rPr>
          <w:rFonts w:ascii="Lato" w:hAnsi="Lato" w:cs="Arial"/>
          <w:iCs/>
          <w:lang w:val="en-US" w:bidi="ar-IQ"/>
        </w:rPr>
        <w:t xml:space="preserve">Signed and stamped copy of the SCI </w:t>
      </w:r>
      <w:r w:rsidRPr="00574A2A">
        <w:rPr>
          <w:rFonts w:ascii="Lato" w:hAnsi="Lato" w:cs="Arial"/>
          <w:b/>
          <w:bCs/>
          <w:iCs/>
          <w:lang w:val="en-US" w:bidi="ar-IQ"/>
        </w:rPr>
        <w:t>Policies</w:t>
      </w:r>
      <w:r w:rsidRPr="00574A2A">
        <w:rPr>
          <w:rFonts w:ascii="Lato" w:hAnsi="Lato" w:cs="Arial"/>
          <w:iCs/>
          <w:lang w:val="en-US" w:bidi="ar-IQ"/>
        </w:rPr>
        <w:t xml:space="preserve"> in the attached of this tender package </w:t>
      </w:r>
    </w:p>
    <w:p w14:paraId="6A09D4F9" w14:textId="77777777" w:rsidR="00E14B61" w:rsidRPr="00574A2A" w:rsidRDefault="00E14B61" w:rsidP="00574A2A">
      <w:pPr>
        <w:spacing w:after="0" w:line="240" w:lineRule="auto"/>
        <w:ind w:left="-576" w:right="-576"/>
        <w:jc w:val="left"/>
        <w:rPr>
          <w:rFonts w:ascii="Lato" w:hAnsi="Lato" w:cs="Arial"/>
          <w:b/>
          <w:bCs/>
          <w:iCs/>
          <w:rtl/>
          <w:lang w:bidi="ar-IQ"/>
        </w:rPr>
      </w:pPr>
    </w:p>
    <w:p w14:paraId="2CF355BF" w14:textId="6D9573B3" w:rsidR="00882F78" w:rsidRPr="00574A2A" w:rsidRDefault="00E14B61" w:rsidP="00574A2A">
      <w:pPr>
        <w:spacing w:after="0" w:line="240" w:lineRule="auto"/>
        <w:ind w:left="-576" w:right="-576"/>
        <w:jc w:val="left"/>
        <w:rPr>
          <w:rFonts w:ascii="Lato" w:hAnsi="Lato" w:cs="Arial"/>
          <w:iCs/>
        </w:rPr>
      </w:pPr>
      <w:r w:rsidRPr="00574A2A">
        <w:rPr>
          <w:rFonts w:ascii="Lato" w:hAnsi="Lato" w:cs="Arial"/>
          <w:iCs/>
        </w:rPr>
        <w:t xml:space="preserve">The final date of submission will be no later than </w:t>
      </w:r>
      <w:r w:rsidR="00BE1967">
        <w:rPr>
          <w:rFonts w:ascii="Lato" w:hAnsi="Lato" w:cs="Arial"/>
          <w:b/>
          <w:bCs/>
          <w:iCs/>
          <w:highlight w:val="yellow"/>
        </w:rPr>
        <w:t>05</w:t>
      </w:r>
      <w:r w:rsidRPr="00574A2A">
        <w:rPr>
          <w:rFonts w:ascii="Lato" w:hAnsi="Lato" w:cs="Arial"/>
          <w:b/>
          <w:bCs/>
          <w:iCs/>
          <w:highlight w:val="yellow"/>
        </w:rPr>
        <w:t xml:space="preserve"> </w:t>
      </w:r>
      <w:r w:rsidR="00BE1967">
        <w:rPr>
          <w:rFonts w:ascii="Lato" w:hAnsi="Lato" w:cs="Arial"/>
          <w:b/>
          <w:bCs/>
          <w:iCs/>
          <w:highlight w:val="yellow"/>
        </w:rPr>
        <w:t>October</w:t>
      </w:r>
      <w:r w:rsidRPr="00574A2A">
        <w:rPr>
          <w:rFonts w:ascii="Lato" w:hAnsi="Lato" w:cs="Arial"/>
          <w:b/>
          <w:bCs/>
          <w:iCs/>
          <w:highlight w:val="yellow"/>
        </w:rPr>
        <w:t xml:space="preserve"> 2026, 04:00 PM (16:00) GMT+3, Iraq time</w:t>
      </w:r>
      <w:r w:rsidRPr="00574A2A">
        <w:rPr>
          <w:rFonts w:ascii="Lato" w:hAnsi="Lato" w:cs="Arial"/>
          <w:b/>
          <w:bCs/>
          <w:iCs/>
        </w:rPr>
        <w:t xml:space="preserve">. </w:t>
      </w:r>
      <w:r w:rsidRPr="00574A2A">
        <w:rPr>
          <w:rFonts w:ascii="Lato" w:hAnsi="Lato" w:cs="Arial"/>
          <w:iCs/>
        </w:rPr>
        <w:t>All offers sent after that date will be neglected.</w:t>
      </w:r>
    </w:p>
    <w:sectPr w:rsidR="00882F78" w:rsidRPr="00574A2A" w:rsidSect="005318D3">
      <w:headerReference w:type="default" r:id="rId11"/>
      <w:footerReference w:type="default" r:id="rId1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AFEC4" w14:textId="77777777" w:rsidR="006D075F" w:rsidRDefault="006D075F">
      <w:r>
        <w:separator/>
      </w:r>
    </w:p>
  </w:endnote>
  <w:endnote w:type="continuationSeparator" w:id="0">
    <w:p w14:paraId="642632FB" w14:textId="77777777" w:rsidR="006D075F" w:rsidRDefault="006D0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A00000AF" w:usb1="5000604B"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26AE5" w14:textId="460B737C" w:rsidR="00F32D5C" w:rsidRPr="00345419" w:rsidRDefault="002E0FDD" w:rsidP="00357190">
    <w:pPr>
      <w:pStyle w:val="Footer"/>
    </w:pPr>
    <w:r>
      <w:tab/>
    </w:r>
    <w:r w:rsidR="00E14B61">
      <w:t>PR736790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E8F48" w14:textId="77777777" w:rsidR="006D075F" w:rsidRDefault="006D075F">
      <w:r>
        <w:separator/>
      </w:r>
    </w:p>
  </w:footnote>
  <w:footnote w:type="continuationSeparator" w:id="0">
    <w:p w14:paraId="194CC887" w14:textId="77777777" w:rsidR="006D075F" w:rsidRDefault="006D07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B5245" w14:textId="6EEB94CF" w:rsidR="002D2FFD" w:rsidRDefault="002D2FFD" w:rsidP="00E14B61">
    <w:pPr>
      <w:pStyle w:val="Header"/>
    </w:pPr>
    <w:r w:rsidRPr="00E14B61">
      <w:t>PR736790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D7989"/>
    <w:multiLevelType w:val="hybridMultilevel"/>
    <w:tmpl w:val="B014A2D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E25548D"/>
    <w:multiLevelType w:val="hybridMultilevel"/>
    <w:tmpl w:val="E83E4E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0C79B8"/>
    <w:multiLevelType w:val="hybridMultilevel"/>
    <w:tmpl w:val="981CF104"/>
    <w:lvl w:ilvl="0" w:tplc="4426BA4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386CC9"/>
    <w:multiLevelType w:val="hybridMultilevel"/>
    <w:tmpl w:val="636A4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DC16A4"/>
    <w:multiLevelType w:val="hybridMultilevel"/>
    <w:tmpl w:val="8D36B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765D44"/>
    <w:multiLevelType w:val="hybridMultilevel"/>
    <w:tmpl w:val="7792B5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37285C"/>
    <w:multiLevelType w:val="hybridMultilevel"/>
    <w:tmpl w:val="EBAA962C"/>
    <w:lvl w:ilvl="0" w:tplc="342AAA76">
      <w:numFmt w:val="bullet"/>
      <w:lvlText w:val="-"/>
      <w:lvlJc w:val="left"/>
      <w:pPr>
        <w:ind w:left="720" w:hanging="360"/>
      </w:pPr>
      <w:rPr>
        <w:rFonts w:ascii="Arial" w:eastAsia="Times New Roman"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C16C2F"/>
    <w:multiLevelType w:val="hybridMultilevel"/>
    <w:tmpl w:val="17EAEB36"/>
    <w:lvl w:ilvl="0" w:tplc="08090001">
      <w:start w:val="1"/>
      <w:numFmt w:val="bullet"/>
      <w:lvlText w:val=""/>
      <w:lvlJc w:val="left"/>
      <w:pPr>
        <w:tabs>
          <w:tab w:val="num" w:pos="360"/>
        </w:tabs>
        <w:ind w:left="360" w:hanging="360"/>
      </w:pPr>
      <w:rPr>
        <w:rFonts w:ascii="Symbol" w:hAnsi="Symbol" w:hint="default"/>
        <w:color w:val="auto"/>
        <w:sz w:val="20"/>
        <w:szCs w:val="20"/>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8" w15:restartNumberingAfterBreak="0">
    <w:nsid w:val="3C51203C"/>
    <w:multiLevelType w:val="hybridMultilevel"/>
    <w:tmpl w:val="ABAEA8A8"/>
    <w:lvl w:ilvl="0" w:tplc="0CF42866">
      <w:start w:val="1"/>
      <w:numFmt w:val="bullet"/>
      <w:lvlText w:val=""/>
      <w:lvlJc w:val="left"/>
      <w:pPr>
        <w:ind w:left="720" w:hanging="360"/>
      </w:pPr>
      <w:rPr>
        <w:rFonts w:ascii="Wingdings" w:hAnsi="Wingdings"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24282E"/>
    <w:multiLevelType w:val="hybridMultilevel"/>
    <w:tmpl w:val="5E9CF1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82E56E8"/>
    <w:multiLevelType w:val="hybridMultilevel"/>
    <w:tmpl w:val="74C294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DA90023"/>
    <w:multiLevelType w:val="hybridMultilevel"/>
    <w:tmpl w:val="BD669198"/>
    <w:lvl w:ilvl="0" w:tplc="5CE2C556">
      <w:start w:val="1"/>
      <w:numFmt w:val="bullet"/>
      <w:lvlText w:val=""/>
      <w:lvlJc w:val="left"/>
      <w:pPr>
        <w:ind w:left="360" w:hanging="360"/>
      </w:pPr>
      <w:rPr>
        <w:rFonts w:ascii="Wingdings" w:hAnsi="Wingdings"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FED6C30"/>
    <w:multiLevelType w:val="hybridMultilevel"/>
    <w:tmpl w:val="608E8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9F5986"/>
    <w:multiLevelType w:val="hybridMultilevel"/>
    <w:tmpl w:val="4808C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35B4A90"/>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75C43287"/>
    <w:multiLevelType w:val="hybridMultilevel"/>
    <w:tmpl w:val="064E2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FB6DB2"/>
    <w:multiLevelType w:val="hybridMultilevel"/>
    <w:tmpl w:val="3B30FD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BC32ADE"/>
    <w:multiLevelType w:val="hybridMultilevel"/>
    <w:tmpl w:val="A106D8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B154BC"/>
    <w:multiLevelType w:val="hybridMultilevel"/>
    <w:tmpl w:val="DD50D588"/>
    <w:lvl w:ilvl="0" w:tplc="5CE2C556">
      <w:start w:val="1"/>
      <w:numFmt w:val="bullet"/>
      <w:lvlText w:val=""/>
      <w:lvlJc w:val="left"/>
      <w:pPr>
        <w:ind w:left="360" w:hanging="360"/>
      </w:pPr>
      <w:rPr>
        <w:rFonts w:ascii="Wingdings" w:hAnsi="Wingdings"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CDC609D"/>
    <w:multiLevelType w:val="hybridMultilevel"/>
    <w:tmpl w:val="7368C1B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47397104">
    <w:abstractNumId w:val="1"/>
  </w:num>
  <w:num w:numId="2" w16cid:durableId="1114208988">
    <w:abstractNumId w:val="16"/>
  </w:num>
  <w:num w:numId="3" w16cid:durableId="1015116324">
    <w:abstractNumId w:val="7"/>
  </w:num>
  <w:num w:numId="4" w16cid:durableId="225606766">
    <w:abstractNumId w:val="2"/>
  </w:num>
  <w:num w:numId="5" w16cid:durableId="967318059">
    <w:abstractNumId w:val="6"/>
  </w:num>
  <w:num w:numId="6" w16cid:durableId="748426446">
    <w:abstractNumId w:val="13"/>
  </w:num>
  <w:num w:numId="7" w16cid:durableId="960771230">
    <w:abstractNumId w:val="10"/>
  </w:num>
  <w:num w:numId="8" w16cid:durableId="1682315003">
    <w:abstractNumId w:val="19"/>
  </w:num>
  <w:num w:numId="9" w16cid:durableId="374891224">
    <w:abstractNumId w:val="9"/>
  </w:num>
  <w:num w:numId="10" w16cid:durableId="1300498798">
    <w:abstractNumId w:val="17"/>
  </w:num>
  <w:num w:numId="11" w16cid:durableId="606696148">
    <w:abstractNumId w:val="3"/>
  </w:num>
  <w:num w:numId="12" w16cid:durableId="1438479118">
    <w:abstractNumId w:val="4"/>
  </w:num>
  <w:num w:numId="13" w16cid:durableId="1099255796">
    <w:abstractNumId w:val="0"/>
  </w:num>
  <w:num w:numId="14" w16cid:durableId="1636372093">
    <w:abstractNumId w:val="19"/>
  </w:num>
  <w:num w:numId="15" w16cid:durableId="228542049">
    <w:abstractNumId w:val="14"/>
  </w:num>
  <w:num w:numId="16" w16cid:durableId="504563538">
    <w:abstractNumId w:val="5"/>
  </w:num>
  <w:num w:numId="17" w16cid:durableId="465389195">
    <w:abstractNumId w:val="8"/>
  </w:num>
  <w:num w:numId="18" w16cid:durableId="1119489322">
    <w:abstractNumId w:val="18"/>
  </w:num>
  <w:num w:numId="19" w16cid:durableId="1277564388">
    <w:abstractNumId w:val="15"/>
  </w:num>
  <w:num w:numId="20" w16cid:durableId="566956792">
    <w:abstractNumId w:val="12"/>
  </w:num>
  <w:num w:numId="21" w16cid:durableId="17667291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E0MzCzMDQ3tzAyMjBR0lEKTi0uzszPAykwNK4FAB7L2hwtAAAA"/>
  </w:docVars>
  <w:rsids>
    <w:rsidRoot w:val="001D7708"/>
    <w:rsid w:val="00001D35"/>
    <w:rsid w:val="00030696"/>
    <w:rsid w:val="00060157"/>
    <w:rsid w:val="000631BB"/>
    <w:rsid w:val="00064077"/>
    <w:rsid w:val="00064B20"/>
    <w:rsid w:val="00065C8F"/>
    <w:rsid w:val="00066354"/>
    <w:rsid w:val="000B1763"/>
    <w:rsid w:val="000C0948"/>
    <w:rsid w:val="000C26B6"/>
    <w:rsid w:val="000E0248"/>
    <w:rsid w:val="000E36E0"/>
    <w:rsid w:val="00134BD1"/>
    <w:rsid w:val="00135B6F"/>
    <w:rsid w:val="001552BA"/>
    <w:rsid w:val="00157AE3"/>
    <w:rsid w:val="001708EE"/>
    <w:rsid w:val="0019378C"/>
    <w:rsid w:val="001A16B2"/>
    <w:rsid w:val="001A3BF1"/>
    <w:rsid w:val="001C0CAF"/>
    <w:rsid w:val="001C5467"/>
    <w:rsid w:val="001D7708"/>
    <w:rsid w:val="001E5EC5"/>
    <w:rsid w:val="001F472D"/>
    <w:rsid w:val="001F508D"/>
    <w:rsid w:val="0020682A"/>
    <w:rsid w:val="00210A11"/>
    <w:rsid w:val="0022205D"/>
    <w:rsid w:val="00256BF5"/>
    <w:rsid w:val="0026011A"/>
    <w:rsid w:val="002934AF"/>
    <w:rsid w:val="002A4B1D"/>
    <w:rsid w:val="002B1E35"/>
    <w:rsid w:val="002C51D0"/>
    <w:rsid w:val="002D2FFD"/>
    <w:rsid w:val="002E0FDD"/>
    <w:rsid w:val="002E184C"/>
    <w:rsid w:val="002F248C"/>
    <w:rsid w:val="00323371"/>
    <w:rsid w:val="00334E0E"/>
    <w:rsid w:val="00345419"/>
    <w:rsid w:val="00357190"/>
    <w:rsid w:val="003616F9"/>
    <w:rsid w:val="00366CE8"/>
    <w:rsid w:val="00374A39"/>
    <w:rsid w:val="00374C81"/>
    <w:rsid w:val="00385403"/>
    <w:rsid w:val="003A55AC"/>
    <w:rsid w:val="003C345E"/>
    <w:rsid w:val="003D6059"/>
    <w:rsid w:val="003E0FBD"/>
    <w:rsid w:val="003E334E"/>
    <w:rsid w:val="003E69AA"/>
    <w:rsid w:val="003E73B3"/>
    <w:rsid w:val="003F2E5D"/>
    <w:rsid w:val="003F3876"/>
    <w:rsid w:val="00401BC0"/>
    <w:rsid w:val="00403926"/>
    <w:rsid w:val="00405137"/>
    <w:rsid w:val="00410132"/>
    <w:rsid w:val="00433A20"/>
    <w:rsid w:val="00444303"/>
    <w:rsid w:val="004527B1"/>
    <w:rsid w:val="004854F6"/>
    <w:rsid w:val="0049200C"/>
    <w:rsid w:val="00495DC8"/>
    <w:rsid w:val="004A525A"/>
    <w:rsid w:val="004B588A"/>
    <w:rsid w:val="004C781F"/>
    <w:rsid w:val="004D4C36"/>
    <w:rsid w:val="004D5A48"/>
    <w:rsid w:val="004E225C"/>
    <w:rsid w:val="004F5793"/>
    <w:rsid w:val="00505F46"/>
    <w:rsid w:val="005138C7"/>
    <w:rsid w:val="00515D4A"/>
    <w:rsid w:val="0051769A"/>
    <w:rsid w:val="0052006F"/>
    <w:rsid w:val="00530143"/>
    <w:rsid w:val="005318D3"/>
    <w:rsid w:val="0054717C"/>
    <w:rsid w:val="0055182E"/>
    <w:rsid w:val="00557D21"/>
    <w:rsid w:val="005610FF"/>
    <w:rsid w:val="005634FB"/>
    <w:rsid w:val="0056438A"/>
    <w:rsid w:val="00570402"/>
    <w:rsid w:val="00574A2A"/>
    <w:rsid w:val="00584EA4"/>
    <w:rsid w:val="0058557F"/>
    <w:rsid w:val="00585D18"/>
    <w:rsid w:val="0059009E"/>
    <w:rsid w:val="0059269E"/>
    <w:rsid w:val="00592FE0"/>
    <w:rsid w:val="005970C8"/>
    <w:rsid w:val="005B4580"/>
    <w:rsid w:val="005D2A96"/>
    <w:rsid w:val="005F1C1B"/>
    <w:rsid w:val="005F6910"/>
    <w:rsid w:val="00605483"/>
    <w:rsid w:val="006121D1"/>
    <w:rsid w:val="00620E4A"/>
    <w:rsid w:val="00626F67"/>
    <w:rsid w:val="006374BF"/>
    <w:rsid w:val="00640197"/>
    <w:rsid w:val="00644048"/>
    <w:rsid w:val="00655C25"/>
    <w:rsid w:val="0068052B"/>
    <w:rsid w:val="00692B15"/>
    <w:rsid w:val="006C5380"/>
    <w:rsid w:val="006D075F"/>
    <w:rsid w:val="006D0A7A"/>
    <w:rsid w:val="006E0B83"/>
    <w:rsid w:val="006E3ED0"/>
    <w:rsid w:val="006E5AAB"/>
    <w:rsid w:val="0070004D"/>
    <w:rsid w:val="00700CC1"/>
    <w:rsid w:val="00706F83"/>
    <w:rsid w:val="00720623"/>
    <w:rsid w:val="00722C2F"/>
    <w:rsid w:val="0073099C"/>
    <w:rsid w:val="00731E16"/>
    <w:rsid w:val="00743EB7"/>
    <w:rsid w:val="00747563"/>
    <w:rsid w:val="007600F6"/>
    <w:rsid w:val="00761119"/>
    <w:rsid w:val="00793C0B"/>
    <w:rsid w:val="007A7D0B"/>
    <w:rsid w:val="007B3699"/>
    <w:rsid w:val="007C0CD6"/>
    <w:rsid w:val="007C26A1"/>
    <w:rsid w:val="007D08F6"/>
    <w:rsid w:val="007D46A9"/>
    <w:rsid w:val="007E57F1"/>
    <w:rsid w:val="007E59CE"/>
    <w:rsid w:val="007F4523"/>
    <w:rsid w:val="00802792"/>
    <w:rsid w:val="00807025"/>
    <w:rsid w:val="008071C6"/>
    <w:rsid w:val="00807E5D"/>
    <w:rsid w:val="00813FD8"/>
    <w:rsid w:val="00822099"/>
    <w:rsid w:val="00826072"/>
    <w:rsid w:val="00830174"/>
    <w:rsid w:val="008428D3"/>
    <w:rsid w:val="0084443B"/>
    <w:rsid w:val="00847ED9"/>
    <w:rsid w:val="0087090E"/>
    <w:rsid w:val="0087704C"/>
    <w:rsid w:val="0087706B"/>
    <w:rsid w:val="00882F78"/>
    <w:rsid w:val="008A0326"/>
    <w:rsid w:val="008A4498"/>
    <w:rsid w:val="008E780A"/>
    <w:rsid w:val="008F060E"/>
    <w:rsid w:val="008F4337"/>
    <w:rsid w:val="00900B15"/>
    <w:rsid w:val="0092253E"/>
    <w:rsid w:val="00946214"/>
    <w:rsid w:val="00951BD4"/>
    <w:rsid w:val="00964EB1"/>
    <w:rsid w:val="009840E2"/>
    <w:rsid w:val="0099203C"/>
    <w:rsid w:val="009A11DC"/>
    <w:rsid w:val="009C609B"/>
    <w:rsid w:val="009D0187"/>
    <w:rsid w:val="009F62F1"/>
    <w:rsid w:val="009F75E9"/>
    <w:rsid w:val="00A02CA3"/>
    <w:rsid w:val="00A12D9D"/>
    <w:rsid w:val="00A27353"/>
    <w:rsid w:val="00A36786"/>
    <w:rsid w:val="00A40EFA"/>
    <w:rsid w:val="00A47D73"/>
    <w:rsid w:val="00A65C82"/>
    <w:rsid w:val="00A70F16"/>
    <w:rsid w:val="00A75C4A"/>
    <w:rsid w:val="00A77333"/>
    <w:rsid w:val="00A85B2E"/>
    <w:rsid w:val="00A86806"/>
    <w:rsid w:val="00A94353"/>
    <w:rsid w:val="00AA1BF2"/>
    <w:rsid w:val="00AB195D"/>
    <w:rsid w:val="00AC1AB6"/>
    <w:rsid w:val="00AC7D95"/>
    <w:rsid w:val="00AF302C"/>
    <w:rsid w:val="00B019B6"/>
    <w:rsid w:val="00B0329F"/>
    <w:rsid w:val="00B421EE"/>
    <w:rsid w:val="00B43795"/>
    <w:rsid w:val="00B47356"/>
    <w:rsid w:val="00B47CAA"/>
    <w:rsid w:val="00B53301"/>
    <w:rsid w:val="00B611D1"/>
    <w:rsid w:val="00B614C8"/>
    <w:rsid w:val="00B70299"/>
    <w:rsid w:val="00B80E52"/>
    <w:rsid w:val="00B8676C"/>
    <w:rsid w:val="00B87896"/>
    <w:rsid w:val="00BD2ED5"/>
    <w:rsid w:val="00BD5BD6"/>
    <w:rsid w:val="00BE1967"/>
    <w:rsid w:val="00BE7A9F"/>
    <w:rsid w:val="00BF46FE"/>
    <w:rsid w:val="00C13238"/>
    <w:rsid w:val="00C27A03"/>
    <w:rsid w:val="00C3416E"/>
    <w:rsid w:val="00C34E9D"/>
    <w:rsid w:val="00C7212D"/>
    <w:rsid w:val="00C73345"/>
    <w:rsid w:val="00C820BE"/>
    <w:rsid w:val="00C86269"/>
    <w:rsid w:val="00C86C48"/>
    <w:rsid w:val="00C9196C"/>
    <w:rsid w:val="00CD143C"/>
    <w:rsid w:val="00CE4F60"/>
    <w:rsid w:val="00CE5DEA"/>
    <w:rsid w:val="00CF41D5"/>
    <w:rsid w:val="00CF55FC"/>
    <w:rsid w:val="00D03381"/>
    <w:rsid w:val="00D11213"/>
    <w:rsid w:val="00D3461F"/>
    <w:rsid w:val="00D3534C"/>
    <w:rsid w:val="00D726E4"/>
    <w:rsid w:val="00D73BFE"/>
    <w:rsid w:val="00DB2CE5"/>
    <w:rsid w:val="00DC6C2F"/>
    <w:rsid w:val="00DC760F"/>
    <w:rsid w:val="00DE2317"/>
    <w:rsid w:val="00DE7262"/>
    <w:rsid w:val="00DF4655"/>
    <w:rsid w:val="00E14B61"/>
    <w:rsid w:val="00E15EFE"/>
    <w:rsid w:val="00E179E3"/>
    <w:rsid w:val="00E346E2"/>
    <w:rsid w:val="00E362D5"/>
    <w:rsid w:val="00E36EB4"/>
    <w:rsid w:val="00E41162"/>
    <w:rsid w:val="00E4330A"/>
    <w:rsid w:val="00E4623C"/>
    <w:rsid w:val="00E46851"/>
    <w:rsid w:val="00E54F39"/>
    <w:rsid w:val="00E55C2A"/>
    <w:rsid w:val="00E655EC"/>
    <w:rsid w:val="00E71F00"/>
    <w:rsid w:val="00E85DA5"/>
    <w:rsid w:val="00EB0007"/>
    <w:rsid w:val="00EB2399"/>
    <w:rsid w:val="00EC164B"/>
    <w:rsid w:val="00EC5294"/>
    <w:rsid w:val="00ED4D58"/>
    <w:rsid w:val="00EE78D0"/>
    <w:rsid w:val="00F01923"/>
    <w:rsid w:val="00F03089"/>
    <w:rsid w:val="00F075C4"/>
    <w:rsid w:val="00F11863"/>
    <w:rsid w:val="00F13C0F"/>
    <w:rsid w:val="00F17E69"/>
    <w:rsid w:val="00F22BC8"/>
    <w:rsid w:val="00F270EC"/>
    <w:rsid w:val="00F32D5C"/>
    <w:rsid w:val="00F512AB"/>
    <w:rsid w:val="00F608C1"/>
    <w:rsid w:val="00F66E72"/>
    <w:rsid w:val="00F670A7"/>
    <w:rsid w:val="00F93856"/>
    <w:rsid w:val="00FA023C"/>
    <w:rsid w:val="00FB0356"/>
    <w:rsid w:val="00FB674A"/>
    <w:rsid w:val="00FC32F5"/>
    <w:rsid w:val="00FC3BC6"/>
    <w:rsid w:val="00FD092F"/>
    <w:rsid w:val="00FF1F48"/>
    <w:rsid w:val="00FF2CFE"/>
    <w:rsid w:val="00FF2F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D7DC9C"/>
  <w15:docId w15:val="{07769364-581C-4D58-B100-352E1ABB9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74C81"/>
    <w:pPr>
      <w:tabs>
        <w:tab w:val="left" w:pos="709"/>
        <w:tab w:val="left" w:pos="1418"/>
        <w:tab w:val="left" w:pos="2126"/>
        <w:tab w:val="left" w:pos="2835"/>
        <w:tab w:val="left" w:pos="3544"/>
        <w:tab w:val="left" w:pos="4253"/>
        <w:tab w:val="left" w:pos="4961"/>
        <w:tab w:val="left" w:pos="5670"/>
        <w:tab w:val="right" w:pos="8363"/>
      </w:tabs>
      <w:spacing w:after="280" w:line="280" w:lineRule="atLeast"/>
      <w:jc w:val="both"/>
    </w:pPr>
    <w:rPr>
      <w:rFonts w:ascii="Arial" w:hAnsi="Arial"/>
      <w:kern w:val="1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74C81"/>
    <w:pPr>
      <w:tabs>
        <w:tab w:val="clear" w:pos="709"/>
        <w:tab w:val="clear" w:pos="1418"/>
        <w:tab w:val="clear" w:pos="2126"/>
        <w:tab w:val="clear" w:pos="2835"/>
        <w:tab w:val="clear" w:pos="3544"/>
        <w:tab w:val="clear" w:pos="4253"/>
        <w:tab w:val="clear" w:pos="4961"/>
        <w:tab w:val="clear" w:pos="5670"/>
        <w:tab w:val="clear" w:pos="8363"/>
        <w:tab w:val="center" w:pos="4153"/>
        <w:tab w:val="right" w:pos="8306"/>
      </w:tabs>
    </w:pPr>
  </w:style>
  <w:style w:type="paragraph" w:styleId="Footer">
    <w:name w:val="footer"/>
    <w:basedOn w:val="Normal"/>
    <w:link w:val="FooterChar"/>
    <w:uiPriority w:val="99"/>
    <w:rsid w:val="00374C81"/>
    <w:pPr>
      <w:tabs>
        <w:tab w:val="clear" w:pos="709"/>
        <w:tab w:val="clear" w:pos="1418"/>
        <w:tab w:val="clear" w:pos="2126"/>
        <w:tab w:val="clear" w:pos="2835"/>
        <w:tab w:val="clear" w:pos="3544"/>
        <w:tab w:val="clear" w:pos="4253"/>
        <w:tab w:val="clear" w:pos="4961"/>
        <w:tab w:val="clear" w:pos="5670"/>
        <w:tab w:val="clear" w:pos="8363"/>
        <w:tab w:val="center" w:pos="4153"/>
        <w:tab w:val="right" w:pos="8306"/>
      </w:tabs>
    </w:pPr>
  </w:style>
  <w:style w:type="paragraph" w:styleId="ListNumber">
    <w:name w:val="List Number"/>
    <w:basedOn w:val="Normal"/>
    <w:rsid w:val="004C781F"/>
    <w:pPr>
      <w:ind w:left="283" w:hanging="283"/>
    </w:pPr>
  </w:style>
  <w:style w:type="character" w:styleId="Hyperlink">
    <w:name w:val="Hyperlink"/>
    <w:rsid w:val="004C781F"/>
    <w:rPr>
      <w:rFonts w:ascii="Arial" w:hAnsi="Arial"/>
      <w:color w:val="0000FF"/>
      <w:u w:val="single"/>
    </w:rPr>
  </w:style>
  <w:style w:type="character" w:customStyle="1" w:styleId="FooterChar">
    <w:name w:val="Footer Char"/>
    <w:basedOn w:val="DefaultParagraphFont"/>
    <w:link w:val="Footer"/>
    <w:uiPriority w:val="99"/>
    <w:rsid w:val="00F32D5C"/>
    <w:rPr>
      <w:rFonts w:ascii="Arial" w:hAnsi="Arial"/>
      <w:kern w:val="16"/>
      <w:lang w:eastAsia="zh-CN"/>
    </w:rPr>
  </w:style>
  <w:style w:type="paragraph" w:styleId="BalloonText">
    <w:name w:val="Balloon Text"/>
    <w:basedOn w:val="Normal"/>
    <w:link w:val="BalloonTextChar"/>
    <w:rsid w:val="00F32D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F32D5C"/>
    <w:rPr>
      <w:rFonts w:ascii="Tahoma" w:hAnsi="Tahoma" w:cs="Tahoma"/>
      <w:kern w:val="16"/>
      <w:sz w:val="16"/>
      <w:szCs w:val="16"/>
      <w:lang w:eastAsia="zh-CN"/>
    </w:rPr>
  </w:style>
  <w:style w:type="character" w:customStyle="1" w:styleId="UnresolvedMention1">
    <w:name w:val="Unresolved Mention1"/>
    <w:basedOn w:val="DefaultParagraphFont"/>
    <w:uiPriority w:val="99"/>
    <w:semiHidden/>
    <w:unhideWhenUsed/>
    <w:rsid w:val="002E0FDD"/>
    <w:rPr>
      <w:color w:val="808080"/>
      <w:shd w:val="clear" w:color="auto" w:fill="E6E6E6"/>
    </w:rPr>
  </w:style>
  <w:style w:type="character" w:styleId="CommentReference">
    <w:name w:val="annotation reference"/>
    <w:basedOn w:val="DefaultParagraphFont"/>
    <w:uiPriority w:val="99"/>
    <w:unhideWhenUsed/>
    <w:rsid w:val="00157AE3"/>
    <w:rPr>
      <w:sz w:val="16"/>
      <w:szCs w:val="16"/>
    </w:rPr>
  </w:style>
  <w:style w:type="paragraph" w:styleId="CommentText">
    <w:name w:val="annotation text"/>
    <w:basedOn w:val="Normal"/>
    <w:link w:val="CommentTextChar"/>
    <w:uiPriority w:val="99"/>
    <w:unhideWhenUsed/>
    <w:rsid w:val="00157AE3"/>
    <w:pPr>
      <w:spacing w:line="240" w:lineRule="auto"/>
    </w:pPr>
  </w:style>
  <w:style w:type="character" w:customStyle="1" w:styleId="CommentTextChar">
    <w:name w:val="Comment Text Char"/>
    <w:basedOn w:val="DefaultParagraphFont"/>
    <w:link w:val="CommentText"/>
    <w:uiPriority w:val="99"/>
    <w:rsid w:val="00157AE3"/>
    <w:rPr>
      <w:rFonts w:ascii="Arial" w:hAnsi="Arial"/>
      <w:kern w:val="16"/>
      <w:lang w:eastAsia="zh-CN"/>
    </w:rPr>
  </w:style>
  <w:style w:type="paragraph" w:styleId="CommentSubject">
    <w:name w:val="annotation subject"/>
    <w:basedOn w:val="CommentText"/>
    <w:next w:val="CommentText"/>
    <w:link w:val="CommentSubjectChar"/>
    <w:semiHidden/>
    <w:unhideWhenUsed/>
    <w:rsid w:val="00157AE3"/>
    <w:rPr>
      <w:b/>
      <w:bCs/>
    </w:rPr>
  </w:style>
  <w:style w:type="character" w:customStyle="1" w:styleId="CommentSubjectChar">
    <w:name w:val="Comment Subject Char"/>
    <w:basedOn w:val="CommentTextChar"/>
    <w:link w:val="CommentSubject"/>
    <w:semiHidden/>
    <w:rsid w:val="00157AE3"/>
    <w:rPr>
      <w:rFonts w:ascii="Arial" w:hAnsi="Arial"/>
      <w:b/>
      <w:bCs/>
      <w:kern w:val="16"/>
      <w:lang w:eastAsia="zh-CN"/>
    </w:rPr>
  </w:style>
  <w:style w:type="paragraph" w:styleId="ListParagraph">
    <w:name w:val="List Paragraph"/>
    <w:basedOn w:val="Normal"/>
    <w:uiPriority w:val="34"/>
    <w:qFormat/>
    <w:rsid w:val="0056438A"/>
    <w:pPr>
      <w:ind w:left="720"/>
      <w:contextualSpacing/>
    </w:pPr>
  </w:style>
  <w:style w:type="character" w:customStyle="1" w:styleId="HeaderChar">
    <w:name w:val="Header Char"/>
    <w:basedOn w:val="DefaultParagraphFont"/>
    <w:link w:val="Header"/>
    <w:rsid w:val="00E41162"/>
    <w:rPr>
      <w:rFonts w:ascii="Arial" w:hAnsi="Arial"/>
      <w:kern w:val="16"/>
      <w:lang w:eastAsia="zh-CN"/>
    </w:rPr>
  </w:style>
  <w:style w:type="paragraph" w:styleId="NoSpacing">
    <w:name w:val="No Spacing"/>
    <w:uiPriority w:val="1"/>
    <w:qFormat/>
    <w:rsid w:val="00E41162"/>
    <w:pPr>
      <w:tabs>
        <w:tab w:val="left" w:pos="709"/>
        <w:tab w:val="left" w:pos="1418"/>
        <w:tab w:val="left" w:pos="2126"/>
        <w:tab w:val="left" w:pos="2835"/>
        <w:tab w:val="left" w:pos="3544"/>
        <w:tab w:val="left" w:pos="4253"/>
        <w:tab w:val="left" w:pos="4961"/>
        <w:tab w:val="left" w:pos="5670"/>
        <w:tab w:val="right" w:pos="8363"/>
      </w:tabs>
      <w:jc w:val="both"/>
    </w:pPr>
    <w:rPr>
      <w:rFonts w:ascii="Arial" w:hAnsi="Arial"/>
      <w:kern w:val="16"/>
      <w:lang w:eastAsia="zh-CN"/>
    </w:rPr>
  </w:style>
  <w:style w:type="character" w:styleId="UnresolvedMention">
    <w:name w:val="Unresolved Mention"/>
    <w:basedOn w:val="DefaultParagraphFont"/>
    <w:uiPriority w:val="99"/>
    <w:semiHidden/>
    <w:unhideWhenUsed/>
    <w:rsid w:val="00574A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589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procurement.iraq@savethechildren.org"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19374-1606-444D-98A9-8883903F4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458</Words>
  <Characters>2596</Characters>
  <Application>Microsoft Office Word</Application>
  <DocSecurity>0</DocSecurity>
  <Lines>118</Lines>
  <Paragraphs>44</Paragraphs>
  <ScaleCrop>false</ScaleCrop>
  <HeadingPairs>
    <vt:vector size="2" baseType="variant">
      <vt:variant>
        <vt:lpstr>Title</vt:lpstr>
      </vt:variant>
      <vt:variant>
        <vt:i4>1</vt:i4>
      </vt:variant>
    </vt:vector>
  </HeadingPairs>
  <TitlesOfParts>
    <vt:vector size="1" baseType="lpstr">
      <vt:lpstr>The Save the Children Fund (SCUK) is inviting submissions of tenders for a contract to provide long-lasting insecticidal mosquito nets</vt:lpstr>
    </vt:vector>
  </TitlesOfParts>
  <Company>Save the Children</Company>
  <LinksUpToDate>false</LinksUpToDate>
  <CharactersWithSpaces>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Save the Children Fund (SCUK) is inviting submissions of tenders for a contract to provide long-lasting insecticidal mosquito nets</dc:title>
  <dc:creator>LMiller</dc:creator>
  <cp:lastModifiedBy>Rashid, Yasser</cp:lastModifiedBy>
  <cp:revision>26</cp:revision>
  <dcterms:created xsi:type="dcterms:W3CDTF">2020-04-30T08:17:00Z</dcterms:created>
  <dcterms:modified xsi:type="dcterms:W3CDTF">2026-09-14T09:04:00Z</dcterms:modified>
</cp:coreProperties>
</file>